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32F09" w14:textId="578FCAE2" w:rsidR="00D95965" w:rsidRPr="0086711A" w:rsidRDefault="005360CD" w:rsidP="0086711A">
      <w:pPr>
        <w:pStyle w:val="Heading1"/>
      </w:pPr>
      <w:r>
        <w:t>Mogelijke c</w:t>
      </w:r>
      <w:r w:rsidR="0086711A" w:rsidRPr="0086711A">
        <w:t>ontra-indicaties</w:t>
      </w:r>
      <w:r>
        <w:t xml:space="preserve"> </w:t>
      </w:r>
      <w:r w:rsidR="00115A99">
        <w:t xml:space="preserve">bij </w:t>
      </w:r>
      <w:r>
        <w:t xml:space="preserve">gebruik </w:t>
      </w:r>
      <w:r w:rsidR="00115A99">
        <w:t xml:space="preserve">van </w:t>
      </w:r>
      <w:r>
        <w:t>psychedelica</w:t>
      </w:r>
    </w:p>
    <w:p w14:paraId="0B305AB8" w14:textId="77777777" w:rsidR="00D95965" w:rsidRDefault="00D95965" w:rsidP="00D95965">
      <w:pPr>
        <w:spacing w:after="0" w:line="240" w:lineRule="auto"/>
        <w:rPr>
          <w:rFonts w:cstheme="minorHAnsi"/>
          <w:b/>
          <w:bCs/>
          <w:color w:val="7030A0"/>
        </w:rPr>
      </w:pPr>
    </w:p>
    <w:p w14:paraId="5BAFA02B" w14:textId="759085FB" w:rsidR="00C617E5" w:rsidRDefault="00C617E5" w:rsidP="00D212F7">
      <w:pPr>
        <w:shd w:val="clear" w:color="auto" w:fill="FFFFFF"/>
        <w:suppressAutoHyphens w:val="0"/>
        <w:spacing w:after="100" w:afterAutospacing="1" w:line="240" w:lineRule="auto"/>
        <w:rPr>
          <w:rFonts w:cstheme="minorHAnsi"/>
        </w:rPr>
      </w:pPr>
      <w:r>
        <w:rPr>
          <w:rFonts w:cstheme="minorHAnsi"/>
        </w:rPr>
        <w:t>Bij aanvang van de reis moet je minimaal 18 jaar zijn.</w:t>
      </w:r>
    </w:p>
    <w:p w14:paraId="04CBF525" w14:textId="24C9B309" w:rsidR="00115A99" w:rsidRDefault="00115A99" w:rsidP="00D212F7">
      <w:pPr>
        <w:shd w:val="clear" w:color="auto" w:fill="FFFFFF"/>
        <w:suppressAutoHyphens w:val="0"/>
        <w:spacing w:after="100" w:afterAutospacing="1" w:line="240" w:lineRule="auto"/>
        <w:rPr>
          <w:rFonts w:cstheme="minorHAnsi"/>
        </w:rPr>
      </w:pPr>
      <w:r>
        <w:rPr>
          <w:rFonts w:cstheme="minorHAnsi"/>
        </w:rPr>
        <w:t>Psychedelica vallen in een andere categorie dan drugs. Psychedelica helpen je om in een andere bewustzijnstoestand te komen dan in je dagelijkse leven. Bij De Verdiepende Reis maken we gebruik van psychedelische truffels, gebruik hiervan is in Nederland legaal.</w:t>
      </w:r>
    </w:p>
    <w:p w14:paraId="47953870" w14:textId="42886120" w:rsidR="00115A99" w:rsidRDefault="00115A99" w:rsidP="00D212F7">
      <w:pPr>
        <w:shd w:val="clear" w:color="auto" w:fill="FFFFFF"/>
        <w:suppressAutoHyphens w:val="0"/>
        <w:spacing w:after="100" w:afterAutospacing="1" w:line="240" w:lineRule="auto"/>
        <w:rPr>
          <w:rFonts w:cstheme="minorHAnsi"/>
        </w:rPr>
      </w:pPr>
      <w:r>
        <w:rPr>
          <w:rFonts w:cstheme="minorHAnsi"/>
        </w:rPr>
        <w:t>In magische truffels (en ook in paddo’s) zit het stofje p</w:t>
      </w:r>
      <w:proofErr w:type="spellStart"/>
      <w:r>
        <w:rPr>
          <w:rFonts w:cstheme="minorHAnsi"/>
        </w:rPr>
        <w:t>silocybine</w:t>
      </w:r>
      <w:proofErr w:type="spellEnd"/>
      <w:r>
        <w:rPr>
          <w:rFonts w:cstheme="minorHAnsi"/>
        </w:rPr>
        <w:t xml:space="preserve">. Je lichaam zet dit om in </w:t>
      </w:r>
      <w:proofErr w:type="spellStart"/>
      <w:r>
        <w:rPr>
          <w:rFonts w:cstheme="minorHAnsi"/>
        </w:rPr>
        <w:t>psilocyne</w:t>
      </w:r>
      <w:proofErr w:type="spellEnd"/>
      <w:r>
        <w:rPr>
          <w:rFonts w:cstheme="minorHAnsi"/>
        </w:rPr>
        <w:t>, wat zorgt voor het psychedelische effect.</w:t>
      </w:r>
    </w:p>
    <w:p w14:paraId="353EC0B7" w14:textId="30C64250" w:rsidR="00D212F7" w:rsidRPr="0049674D" w:rsidRDefault="00D212F7" w:rsidP="00D212F7">
      <w:pPr>
        <w:shd w:val="clear" w:color="auto" w:fill="FFFFFF"/>
        <w:suppressAutoHyphens w:val="0"/>
        <w:spacing w:after="100" w:afterAutospacing="1" w:line="240" w:lineRule="auto"/>
        <w:rPr>
          <w:rStyle w:val="Strong"/>
        </w:rPr>
      </w:pPr>
      <w:r w:rsidRPr="0049674D">
        <w:rPr>
          <w:rStyle w:val="Strong"/>
        </w:rPr>
        <w:t xml:space="preserve">Lichamelijke </w:t>
      </w:r>
      <w:r w:rsidR="00115A99">
        <w:rPr>
          <w:rStyle w:val="Strong"/>
        </w:rPr>
        <w:t>klachten</w:t>
      </w:r>
      <w:r w:rsidRPr="0049674D">
        <w:rPr>
          <w:rStyle w:val="Strong"/>
        </w:rPr>
        <w:t xml:space="preserve"> die een risico zouden kunnen vormen:</w:t>
      </w:r>
    </w:p>
    <w:p w14:paraId="4374033F" w14:textId="1C89BDD7" w:rsidR="00D212F7" w:rsidRPr="0049674D" w:rsidRDefault="00735DE0" w:rsidP="00D212F7">
      <w:pPr>
        <w:numPr>
          <w:ilvl w:val="0"/>
          <w:numId w:val="2"/>
        </w:numPr>
        <w:shd w:val="clear" w:color="auto" w:fill="FFFFFF"/>
        <w:suppressAutoHyphens w:val="0"/>
        <w:spacing w:before="100" w:beforeAutospacing="1" w:after="100" w:afterAutospacing="1" w:line="240" w:lineRule="auto"/>
        <w:rPr>
          <w:rFonts w:cstheme="minorHAnsi"/>
          <w:i/>
          <w:iCs/>
        </w:rPr>
      </w:pPr>
      <w:r w:rsidRPr="0049674D">
        <w:rPr>
          <w:rFonts w:cstheme="minorHAnsi"/>
          <w:i/>
          <w:iCs/>
        </w:rPr>
        <w:t>H</w:t>
      </w:r>
      <w:r w:rsidR="00D212F7" w:rsidRPr="0049674D">
        <w:rPr>
          <w:rFonts w:cstheme="minorHAnsi"/>
          <w:i/>
          <w:iCs/>
        </w:rPr>
        <w:t>artklachten</w:t>
      </w:r>
    </w:p>
    <w:p w14:paraId="54AD6EC3" w14:textId="1ACD2EFE" w:rsidR="00D212F7" w:rsidRPr="0049674D" w:rsidRDefault="00115A99" w:rsidP="00D212F7">
      <w:pPr>
        <w:numPr>
          <w:ilvl w:val="0"/>
          <w:numId w:val="2"/>
        </w:numPr>
        <w:shd w:val="clear" w:color="auto" w:fill="FFFFFF"/>
        <w:suppressAutoHyphens w:val="0"/>
        <w:spacing w:before="100" w:beforeAutospacing="1" w:after="100" w:afterAutospacing="1" w:line="240" w:lineRule="auto"/>
        <w:rPr>
          <w:rFonts w:cstheme="minorHAnsi"/>
          <w:i/>
          <w:iCs/>
        </w:rPr>
      </w:pPr>
      <w:r>
        <w:rPr>
          <w:rFonts w:cstheme="minorHAnsi"/>
          <w:i/>
          <w:iCs/>
        </w:rPr>
        <w:t>(Erg) h</w:t>
      </w:r>
      <w:r w:rsidR="00D212F7" w:rsidRPr="0049674D">
        <w:rPr>
          <w:rFonts w:cstheme="minorHAnsi"/>
          <w:i/>
          <w:iCs/>
        </w:rPr>
        <w:t>oge bloeddruk</w:t>
      </w:r>
    </w:p>
    <w:p w14:paraId="1C7F17BE" w14:textId="1501257F" w:rsidR="00D212F7" w:rsidRPr="0049674D" w:rsidRDefault="00735DE0" w:rsidP="00D212F7">
      <w:pPr>
        <w:numPr>
          <w:ilvl w:val="0"/>
          <w:numId w:val="2"/>
        </w:numPr>
        <w:shd w:val="clear" w:color="auto" w:fill="FFFFFF"/>
        <w:suppressAutoHyphens w:val="0"/>
        <w:spacing w:before="100" w:beforeAutospacing="1" w:after="100" w:afterAutospacing="1" w:line="240" w:lineRule="auto"/>
        <w:rPr>
          <w:rFonts w:cstheme="minorHAnsi"/>
          <w:i/>
          <w:iCs/>
        </w:rPr>
      </w:pPr>
      <w:r w:rsidRPr="0049674D">
        <w:rPr>
          <w:rFonts w:cstheme="minorHAnsi"/>
          <w:i/>
          <w:iCs/>
        </w:rPr>
        <w:t>N</w:t>
      </w:r>
      <w:r w:rsidR="00D212F7" w:rsidRPr="0049674D">
        <w:rPr>
          <w:rFonts w:cstheme="minorHAnsi"/>
          <w:i/>
          <w:iCs/>
        </w:rPr>
        <w:t>ieraandoeningen</w:t>
      </w:r>
    </w:p>
    <w:p w14:paraId="52BE92E3" w14:textId="3AD0EFB2" w:rsidR="00D212F7" w:rsidRDefault="00735DE0" w:rsidP="00D212F7">
      <w:pPr>
        <w:numPr>
          <w:ilvl w:val="0"/>
          <w:numId w:val="2"/>
        </w:numPr>
        <w:shd w:val="clear" w:color="auto" w:fill="FFFFFF"/>
        <w:suppressAutoHyphens w:val="0"/>
        <w:spacing w:before="100" w:beforeAutospacing="1" w:after="100" w:afterAutospacing="1" w:line="240" w:lineRule="auto"/>
        <w:rPr>
          <w:rFonts w:cstheme="minorHAnsi"/>
          <w:i/>
          <w:iCs/>
        </w:rPr>
      </w:pPr>
      <w:r w:rsidRPr="0049674D">
        <w:rPr>
          <w:rFonts w:cstheme="minorHAnsi"/>
          <w:i/>
          <w:iCs/>
        </w:rPr>
        <w:t>T</w:t>
      </w:r>
      <w:r w:rsidR="00D212F7" w:rsidRPr="0049674D">
        <w:rPr>
          <w:rFonts w:cstheme="minorHAnsi"/>
          <w:i/>
          <w:iCs/>
        </w:rPr>
        <w:t>e snel werkende schildklier</w:t>
      </w:r>
    </w:p>
    <w:p w14:paraId="2029DF73" w14:textId="1D3A4863" w:rsidR="00115A99" w:rsidRPr="00115A99" w:rsidRDefault="00115A99" w:rsidP="00115A99">
      <w:pPr>
        <w:shd w:val="clear" w:color="auto" w:fill="FFFFFF"/>
        <w:suppressAutoHyphens w:val="0"/>
        <w:spacing w:before="100" w:beforeAutospacing="1" w:after="100" w:afterAutospacing="1" w:line="240" w:lineRule="auto"/>
        <w:rPr>
          <w:rFonts w:cstheme="minorHAnsi"/>
        </w:rPr>
      </w:pPr>
      <w:r w:rsidRPr="00115A99">
        <w:rPr>
          <w:rFonts w:cstheme="minorHAnsi"/>
        </w:rPr>
        <w:t>Na een hersenbloeding, een glaucoom of los netvlies kun je geen truffelceremonie bijwonen.</w:t>
      </w:r>
    </w:p>
    <w:p w14:paraId="08A55EE4" w14:textId="2E26921D" w:rsidR="00115A99" w:rsidRPr="00115A99" w:rsidRDefault="00115A99" w:rsidP="00115A99">
      <w:pPr>
        <w:shd w:val="clear" w:color="auto" w:fill="FFFFFF"/>
        <w:suppressAutoHyphens w:val="0"/>
        <w:spacing w:before="100" w:beforeAutospacing="1" w:after="0" w:line="240" w:lineRule="auto"/>
        <w:rPr>
          <w:rFonts w:cstheme="minorHAnsi"/>
        </w:rPr>
      </w:pPr>
      <w:r w:rsidRPr="00115A99">
        <w:rPr>
          <w:rFonts w:cstheme="minorHAnsi"/>
        </w:rPr>
        <w:t>​Fysieke verschijnselen zoals duizeligheid of kortademigheid kunnen tijdelijk versterkt worden tijdens het gebruik van truffels.</w:t>
      </w:r>
    </w:p>
    <w:p w14:paraId="7415F783" w14:textId="77777777" w:rsidR="00D212F7" w:rsidRPr="0049674D" w:rsidRDefault="00D212F7" w:rsidP="00115A99">
      <w:pPr>
        <w:shd w:val="clear" w:color="auto" w:fill="FFFFFF"/>
        <w:suppressAutoHyphens w:val="0"/>
        <w:spacing w:before="120" w:after="120" w:line="525" w:lineRule="atLeast"/>
        <w:outlineLvl w:val="1"/>
        <w:rPr>
          <w:rStyle w:val="Strong"/>
        </w:rPr>
      </w:pPr>
      <w:r w:rsidRPr="0049674D">
        <w:rPr>
          <w:rStyle w:val="Strong"/>
        </w:rPr>
        <w:t>Geestelijke ziekten die een risico zouden kunnen vormen</w:t>
      </w:r>
    </w:p>
    <w:p w14:paraId="1502472A" w14:textId="7FADF2F9" w:rsidR="000413A5" w:rsidRDefault="00D212F7" w:rsidP="000413A5">
      <w:pPr>
        <w:shd w:val="clear" w:color="auto" w:fill="FFFFFF"/>
        <w:suppressAutoHyphens w:val="0"/>
        <w:spacing w:after="100" w:afterAutospacing="1" w:line="240" w:lineRule="auto"/>
        <w:rPr>
          <w:rFonts w:cstheme="minorHAnsi"/>
        </w:rPr>
      </w:pPr>
      <w:r w:rsidRPr="00D212F7">
        <w:rPr>
          <w:rFonts w:cstheme="minorHAnsi"/>
        </w:rPr>
        <w:t xml:space="preserve">Bij bepaalde ernstige instabiele geestelijke aandoeningen als schizofrenie (of aanleg </w:t>
      </w:r>
      <w:r w:rsidR="0049674D">
        <w:rPr>
          <w:rFonts w:cstheme="minorHAnsi"/>
        </w:rPr>
        <w:t>h</w:t>
      </w:r>
      <w:r w:rsidRPr="00D212F7">
        <w:rPr>
          <w:rFonts w:cstheme="minorHAnsi"/>
        </w:rPr>
        <w:t>iervoor), psychose, bipolaire stoornis en symptomen van borderline wordt het</w:t>
      </w:r>
      <w:r>
        <w:rPr>
          <w:rFonts w:cstheme="minorHAnsi"/>
        </w:rPr>
        <w:t xml:space="preserve"> gebruik van truffels afgeraden.</w:t>
      </w:r>
    </w:p>
    <w:p w14:paraId="71917FFE" w14:textId="3F28A302" w:rsidR="00D212F7" w:rsidRPr="0049674D" w:rsidRDefault="00D212F7" w:rsidP="00115A99">
      <w:pPr>
        <w:shd w:val="clear" w:color="auto" w:fill="FFFFFF"/>
        <w:suppressAutoHyphens w:val="0"/>
        <w:spacing w:after="120" w:line="240" w:lineRule="auto"/>
        <w:rPr>
          <w:rStyle w:val="Strong"/>
        </w:rPr>
      </w:pPr>
      <w:r w:rsidRPr="0049674D">
        <w:rPr>
          <w:rStyle w:val="Strong"/>
        </w:rPr>
        <w:t>Zwangerschap en borstvoeding</w:t>
      </w:r>
    </w:p>
    <w:p w14:paraId="7DC40C86" w14:textId="77777777" w:rsidR="00115A99" w:rsidRDefault="00115A99" w:rsidP="00D212F7">
      <w:pPr>
        <w:shd w:val="clear" w:color="auto" w:fill="FFFFFF"/>
        <w:suppressAutoHyphens w:val="0"/>
        <w:spacing w:after="100" w:afterAutospacing="1" w:line="240" w:lineRule="auto"/>
        <w:rPr>
          <w:rFonts w:cstheme="minorHAnsi"/>
        </w:rPr>
      </w:pPr>
      <w:proofErr w:type="gramStart"/>
      <w:r w:rsidRPr="00115A99">
        <w:rPr>
          <w:rFonts w:cstheme="minorHAnsi"/>
        </w:rPr>
        <w:t>Tevens</w:t>
      </w:r>
      <w:proofErr w:type="gramEnd"/>
      <w:r w:rsidRPr="00115A99">
        <w:rPr>
          <w:rFonts w:cstheme="minorHAnsi"/>
        </w:rPr>
        <w:t xml:space="preserve"> is deze ceremonie niet de juiste tijd wanneer je zwanger bent.</w:t>
      </w:r>
    </w:p>
    <w:p w14:paraId="673F8A2C" w14:textId="2B97E8A0" w:rsidR="00D212F7" w:rsidRPr="0049674D" w:rsidRDefault="00D212F7" w:rsidP="00115A99">
      <w:pPr>
        <w:shd w:val="clear" w:color="auto" w:fill="FFFFFF"/>
        <w:suppressAutoHyphens w:val="0"/>
        <w:spacing w:after="120" w:line="240" w:lineRule="auto"/>
        <w:rPr>
          <w:rStyle w:val="Strong"/>
        </w:rPr>
      </w:pPr>
      <w:r w:rsidRPr="0049674D">
        <w:rPr>
          <w:rStyle w:val="Strong"/>
        </w:rPr>
        <w:t>Truffels, medicijnen en drugs</w:t>
      </w:r>
    </w:p>
    <w:p w14:paraId="61015A81" w14:textId="04F64638" w:rsidR="00115A99" w:rsidRDefault="00115A99" w:rsidP="00D212F7">
      <w:pPr>
        <w:shd w:val="clear" w:color="auto" w:fill="FFFFFF"/>
        <w:suppressAutoHyphens w:val="0"/>
        <w:spacing w:after="100" w:afterAutospacing="1" w:line="240" w:lineRule="auto"/>
        <w:rPr>
          <w:rFonts w:cstheme="minorHAnsi"/>
        </w:rPr>
      </w:pPr>
      <w:r>
        <w:rPr>
          <w:rFonts w:cstheme="minorHAnsi"/>
        </w:rPr>
        <w:t>Gebruik van truffels</w:t>
      </w:r>
      <w:r w:rsidRPr="00115A99">
        <w:rPr>
          <w:rFonts w:cstheme="minorHAnsi"/>
        </w:rPr>
        <w:t xml:space="preserve"> is niet geschikt wanneer je medicatie gebruikt op basis van MAO-remmers of medicatie die het zenuwstelsel beïnvloedt (Benzodiazepinen).</w:t>
      </w:r>
    </w:p>
    <w:p w14:paraId="2F4C8847" w14:textId="77777777" w:rsidR="00735DE0" w:rsidRPr="00115A99" w:rsidRDefault="00D212F7" w:rsidP="00115A99">
      <w:pPr>
        <w:shd w:val="clear" w:color="auto" w:fill="FFFFFF"/>
        <w:suppressAutoHyphens w:val="0"/>
        <w:spacing w:after="120" w:line="240" w:lineRule="auto"/>
        <w:rPr>
          <w:rStyle w:val="Strong"/>
          <w:b w:val="0"/>
          <w:bCs w:val="0"/>
        </w:rPr>
      </w:pPr>
      <w:r w:rsidRPr="00115A99">
        <w:rPr>
          <w:rStyle w:val="Strong"/>
          <w:b w:val="0"/>
          <w:bCs w:val="0"/>
        </w:rPr>
        <w:t>Truffels gaan niet samen met een aantal medicijnen waaronder</w:t>
      </w:r>
      <w:r w:rsidR="00735DE0" w:rsidRPr="00115A99">
        <w:rPr>
          <w:rStyle w:val="Strong"/>
          <w:b w:val="0"/>
          <w:bCs w:val="0"/>
        </w:rPr>
        <w:t>:</w:t>
      </w:r>
    </w:p>
    <w:p w14:paraId="6817FD75" w14:textId="77777777" w:rsidR="00735DE0" w:rsidRDefault="00735DE0" w:rsidP="00735DE0">
      <w:pPr>
        <w:pStyle w:val="ListParagraph"/>
        <w:numPr>
          <w:ilvl w:val="0"/>
          <w:numId w:val="2"/>
        </w:numPr>
        <w:shd w:val="clear" w:color="auto" w:fill="FFFFFF"/>
        <w:suppressAutoHyphens w:val="0"/>
        <w:spacing w:after="100" w:afterAutospacing="1" w:line="240" w:lineRule="auto"/>
        <w:rPr>
          <w:rFonts w:cstheme="minorHAnsi"/>
        </w:rPr>
      </w:pPr>
      <w:r>
        <w:rPr>
          <w:rFonts w:cstheme="minorHAnsi"/>
        </w:rPr>
        <w:t>A</w:t>
      </w:r>
      <w:r w:rsidR="00D212F7" w:rsidRPr="00735DE0">
        <w:rPr>
          <w:rFonts w:cstheme="minorHAnsi"/>
        </w:rPr>
        <w:t xml:space="preserve">nti </w:t>
      </w:r>
      <w:proofErr w:type="spellStart"/>
      <w:r w:rsidR="00D212F7" w:rsidRPr="00735DE0">
        <w:rPr>
          <w:rFonts w:cstheme="minorHAnsi"/>
        </w:rPr>
        <w:t>depressiva</w:t>
      </w:r>
      <w:proofErr w:type="spellEnd"/>
      <w:r w:rsidR="00D212F7" w:rsidRPr="00735DE0">
        <w:rPr>
          <w:rFonts w:cstheme="minorHAnsi"/>
        </w:rPr>
        <w:t>,</w:t>
      </w:r>
    </w:p>
    <w:p w14:paraId="2BEC5987" w14:textId="77777777" w:rsidR="00735DE0" w:rsidRDefault="00D212F7" w:rsidP="00735DE0">
      <w:pPr>
        <w:pStyle w:val="ListParagraph"/>
        <w:numPr>
          <w:ilvl w:val="0"/>
          <w:numId w:val="2"/>
        </w:numPr>
        <w:shd w:val="clear" w:color="auto" w:fill="FFFFFF"/>
        <w:suppressAutoHyphens w:val="0"/>
        <w:spacing w:after="100" w:afterAutospacing="1" w:line="240" w:lineRule="auto"/>
        <w:rPr>
          <w:rFonts w:cstheme="minorHAnsi"/>
        </w:rPr>
      </w:pPr>
      <w:proofErr w:type="gramStart"/>
      <w:r w:rsidRPr="00735DE0">
        <w:rPr>
          <w:rFonts w:cstheme="minorHAnsi"/>
        </w:rPr>
        <w:t>medicatie</w:t>
      </w:r>
      <w:proofErr w:type="gramEnd"/>
      <w:r w:rsidRPr="00735DE0">
        <w:rPr>
          <w:rFonts w:cstheme="minorHAnsi"/>
        </w:rPr>
        <w:t xml:space="preserve"> met SSRI en MAOI,</w:t>
      </w:r>
    </w:p>
    <w:p w14:paraId="22B20588" w14:textId="77777777" w:rsidR="00735DE0" w:rsidRDefault="00D212F7" w:rsidP="00735DE0">
      <w:pPr>
        <w:pStyle w:val="ListParagraph"/>
        <w:numPr>
          <w:ilvl w:val="0"/>
          <w:numId w:val="2"/>
        </w:numPr>
        <w:shd w:val="clear" w:color="auto" w:fill="FFFFFF"/>
        <w:suppressAutoHyphens w:val="0"/>
        <w:spacing w:after="100" w:afterAutospacing="1" w:line="240" w:lineRule="auto"/>
        <w:rPr>
          <w:rFonts w:cstheme="minorHAnsi"/>
        </w:rPr>
      </w:pPr>
      <w:proofErr w:type="spellStart"/>
      <w:proofErr w:type="gramStart"/>
      <w:r w:rsidRPr="00735DE0">
        <w:rPr>
          <w:rFonts w:cstheme="minorHAnsi"/>
        </w:rPr>
        <w:t>tramadol</w:t>
      </w:r>
      <w:proofErr w:type="spellEnd"/>
      <w:proofErr w:type="gramEnd"/>
      <w:r w:rsidRPr="00735DE0">
        <w:rPr>
          <w:rFonts w:cstheme="minorHAnsi"/>
        </w:rPr>
        <w:t>,</w:t>
      </w:r>
    </w:p>
    <w:p w14:paraId="616AC1F3" w14:textId="77777777" w:rsidR="00735DE0" w:rsidRDefault="00801FA0" w:rsidP="00735DE0">
      <w:pPr>
        <w:pStyle w:val="ListParagraph"/>
        <w:numPr>
          <w:ilvl w:val="0"/>
          <w:numId w:val="2"/>
        </w:numPr>
        <w:shd w:val="clear" w:color="auto" w:fill="FFFFFF"/>
        <w:suppressAutoHyphens w:val="0"/>
        <w:spacing w:after="100" w:afterAutospacing="1" w:line="240" w:lineRule="auto"/>
        <w:rPr>
          <w:rFonts w:cstheme="minorHAnsi"/>
        </w:rPr>
      </w:pPr>
      <w:proofErr w:type="gramStart"/>
      <w:r w:rsidRPr="00735DE0">
        <w:rPr>
          <w:rFonts w:cstheme="minorHAnsi"/>
        </w:rPr>
        <w:t>l</w:t>
      </w:r>
      <w:r w:rsidR="00D212F7" w:rsidRPr="00735DE0">
        <w:rPr>
          <w:rFonts w:cstheme="minorHAnsi"/>
        </w:rPr>
        <w:t>ithium</w:t>
      </w:r>
      <w:proofErr w:type="gramEnd"/>
      <w:r w:rsidR="00D212F7" w:rsidRPr="00735DE0">
        <w:rPr>
          <w:rFonts w:cstheme="minorHAnsi"/>
        </w:rPr>
        <w:t>.</w:t>
      </w:r>
    </w:p>
    <w:p w14:paraId="0BA4AB81" w14:textId="4A19F8CE" w:rsidR="00D212F7" w:rsidRPr="00735DE0" w:rsidRDefault="00D212F7" w:rsidP="00735DE0">
      <w:pPr>
        <w:pStyle w:val="ListParagraph"/>
        <w:numPr>
          <w:ilvl w:val="0"/>
          <w:numId w:val="2"/>
        </w:numPr>
        <w:shd w:val="clear" w:color="auto" w:fill="FFFFFF"/>
        <w:suppressAutoHyphens w:val="0"/>
        <w:spacing w:after="100" w:afterAutospacing="1" w:line="240" w:lineRule="auto"/>
        <w:rPr>
          <w:rFonts w:cstheme="minorHAnsi"/>
        </w:rPr>
      </w:pPr>
      <w:r w:rsidRPr="00735DE0">
        <w:rPr>
          <w:rFonts w:cstheme="minorHAnsi"/>
        </w:rPr>
        <w:t xml:space="preserve">Benzodiazepines zijn </w:t>
      </w:r>
      <w:proofErr w:type="spellStart"/>
      <w:r w:rsidRPr="00735DE0">
        <w:rPr>
          <w:rFonts w:cstheme="minorHAnsi"/>
        </w:rPr>
        <w:t>benzo’s</w:t>
      </w:r>
      <w:proofErr w:type="spellEnd"/>
      <w:r w:rsidRPr="00735DE0">
        <w:rPr>
          <w:rFonts w:cstheme="minorHAnsi"/>
        </w:rPr>
        <w:t xml:space="preserve"> of </w:t>
      </w:r>
      <w:proofErr w:type="spellStart"/>
      <w:r w:rsidRPr="00735DE0">
        <w:rPr>
          <w:rFonts w:cstheme="minorHAnsi"/>
        </w:rPr>
        <w:t>pammetjes</w:t>
      </w:r>
      <w:proofErr w:type="spellEnd"/>
      <w:r w:rsidRPr="00735DE0">
        <w:rPr>
          <w:rFonts w:cstheme="minorHAnsi"/>
        </w:rPr>
        <w:t xml:space="preserve"> zoals Diazepam en zijn rustgevende medicatie. Deze groep medicatie geeft een licht verhoogd risico en kunnen ervoor zorgen </w:t>
      </w:r>
      <w:proofErr w:type="gramStart"/>
      <w:r w:rsidRPr="00735DE0">
        <w:rPr>
          <w:rFonts w:cstheme="minorHAnsi"/>
        </w:rPr>
        <w:t>er voor</w:t>
      </w:r>
      <w:proofErr w:type="gramEnd"/>
      <w:r w:rsidRPr="00735DE0">
        <w:rPr>
          <w:rFonts w:cstheme="minorHAnsi"/>
        </w:rPr>
        <w:t xml:space="preserve"> dat de truffels minder goed werken. Wanneer je besluit je medicatie af te bouwen en</w:t>
      </w:r>
      <w:r w:rsidR="00801FA0" w:rsidRPr="00735DE0">
        <w:rPr>
          <w:rFonts w:cstheme="minorHAnsi"/>
        </w:rPr>
        <w:t>/</w:t>
      </w:r>
      <w:r w:rsidRPr="00735DE0">
        <w:rPr>
          <w:rFonts w:cstheme="minorHAnsi"/>
        </w:rPr>
        <w:t>of te stoppen</w:t>
      </w:r>
      <w:r w:rsidR="00801FA0" w:rsidRPr="00735DE0">
        <w:rPr>
          <w:rFonts w:cstheme="minorHAnsi"/>
        </w:rPr>
        <w:t>,</w:t>
      </w:r>
      <w:r w:rsidRPr="00735DE0">
        <w:rPr>
          <w:rFonts w:cstheme="minorHAnsi"/>
        </w:rPr>
        <w:t xml:space="preserve"> hou er dan rekening mee dat dit een intensief proces kan zijn waarbij ondersteuning van een specialist nodig is. Neem </w:t>
      </w:r>
      <w:r w:rsidRPr="00735DE0">
        <w:rPr>
          <w:rFonts w:cstheme="minorHAnsi"/>
          <w:u w:val="single"/>
        </w:rPr>
        <w:t>altijd</w:t>
      </w:r>
      <w:r w:rsidRPr="00735DE0">
        <w:rPr>
          <w:rFonts w:cstheme="minorHAnsi"/>
        </w:rPr>
        <w:t xml:space="preserve"> eerst contact op met degene die de medicatie voorschrijft.</w:t>
      </w:r>
    </w:p>
    <w:p w14:paraId="6E989911" w14:textId="77777777" w:rsidR="00115A99" w:rsidRPr="00115A99" w:rsidRDefault="00115A99" w:rsidP="00115A99">
      <w:pPr>
        <w:shd w:val="clear" w:color="auto" w:fill="FFFFFF"/>
        <w:suppressAutoHyphens w:val="0"/>
        <w:spacing w:after="100" w:afterAutospacing="1" w:line="240" w:lineRule="auto"/>
        <w:rPr>
          <w:rFonts w:cstheme="minorHAnsi"/>
        </w:rPr>
      </w:pPr>
      <w:r w:rsidRPr="00115A99">
        <w:rPr>
          <w:rFonts w:cstheme="minorHAnsi"/>
        </w:rPr>
        <w:t xml:space="preserve">Als je gewend bent om te micro-doseren, is het verstandig om minimaal 1 week (liefst 2 weken) van </w:t>
      </w:r>
      <w:proofErr w:type="gramStart"/>
      <w:r w:rsidRPr="00115A99">
        <w:rPr>
          <w:rFonts w:cstheme="minorHAnsi"/>
        </w:rPr>
        <w:t>te voren</w:t>
      </w:r>
      <w:proofErr w:type="gramEnd"/>
      <w:r w:rsidRPr="00115A99">
        <w:rPr>
          <w:rFonts w:cstheme="minorHAnsi"/>
        </w:rPr>
        <w:t xml:space="preserve"> hiermee te stoppen, in verband met de tolerantie die je opbouwt.</w:t>
      </w:r>
    </w:p>
    <w:p w14:paraId="6A778B7C" w14:textId="0300928F" w:rsidR="0049674D" w:rsidRDefault="00D212F7" w:rsidP="00D212F7">
      <w:pPr>
        <w:shd w:val="clear" w:color="auto" w:fill="FFFFFF"/>
        <w:suppressAutoHyphens w:val="0"/>
        <w:spacing w:after="100" w:afterAutospacing="1" w:line="240" w:lineRule="auto"/>
        <w:rPr>
          <w:rFonts w:cstheme="minorHAnsi"/>
        </w:rPr>
      </w:pPr>
      <w:r w:rsidRPr="00D212F7">
        <w:rPr>
          <w:rFonts w:cstheme="minorHAnsi"/>
        </w:rPr>
        <w:lastRenderedPageBreak/>
        <w:t xml:space="preserve">Neem bij medicijngebruik </w:t>
      </w:r>
      <w:r w:rsidR="008521BA">
        <w:rPr>
          <w:rFonts w:cstheme="minorHAnsi"/>
        </w:rPr>
        <w:t xml:space="preserve">of bij enige twijfel over de combinatie van psychedelica en jouw gezondheid </w:t>
      </w:r>
      <w:r w:rsidRPr="00D212F7">
        <w:rPr>
          <w:rFonts w:cstheme="minorHAnsi"/>
        </w:rPr>
        <w:t xml:space="preserve">altijd contact op met je apotheek </w:t>
      </w:r>
      <w:r w:rsidR="008521BA">
        <w:rPr>
          <w:rFonts w:cstheme="minorHAnsi"/>
        </w:rPr>
        <w:t xml:space="preserve">of behandelend arts </w:t>
      </w:r>
      <w:r w:rsidRPr="00D212F7">
        <w:rPr>
          <w:rFonts w:cstheme="minorHAnsi"/>
        </w:rPr>
        <w:t xml:space="preserve">om te informeren of </w:t>
      </w:r>
      <w:r w:rsidR="008521BA">
        <w:rPr>
          <w:rFonts w:cstheme="minorHAnsi"/>
        </w:rPr>
        <w:t>jouw</w:t>
      </w:r>
      <w:r w:rsidRPr="00D212F7">
        <w:rPr>
          <w:rFonts w:cstheme="minorHAnsi"/>
        </w:rPr>
        <w:t xml:space="preserve"> medicatie te combineren is met </w:t>
      </w:r>
      <w:proofErr w:type="spellStart"/>
      <w:r w:rsidR="00C14798">
        <w:rPr>
          <w:rFonts w:cstheme="minorHAnsi"/>
        </w:rPr>
        <w:t>p</w:t>
      </w:r>
      <w:r w:rsidR="00801FA0">
        <w:rPr>
          <w:rFonts w:cstheme="minorHAnsi"/>
        </w:rPr>
        <w:t>silocybine</w:t>
      </w:r>
      <w:proofErr w:type="spellEnd"/>
      <w:r w:rsidRPr="00D212F7">
        <w:rPr>
          <w:rFonts w:cstheme="minorHAnsi"/>
        </w:rPr>
        <w:t>.</w:t>
      </w:r>
    </w:p>
    <w:p w14:paraId="47542E75" w14:textId="6B97184A" w:rsidR="00D212F7" w:rsidRPr="00D212F7" w:rsidRDefault="00D212F7" w:rsidP="00D212F7">
      <w:pPr>
        <w:shd w:val="clear" w:color="auto" w:fill="FFFFFF"/>
        <w:suppressAutoHyphens w:val="0"/>
        <w:spacing w:after="100" w:afterAutospacing="1" w:line="240" w:lineRule="auto"/>
        <w:rPr>
          <w:rFonts w:cstheme="minorHAnsi"/>
        </w:rPr>
      </w:pPr>
      <w:r w:rsidRPr="00D212F7">
        <w:rPr>
          <w:rFonts w:cstheme="minorHAnsi"/>
        </w:rPr>
        <w:t>Truffels</w:t>
      </w:r>
      <w:r w:rsidR="0049674D">
        <w:rPr>
          <w:rFonts w:cstheme="minorHAnsi"/>
        </w:rPr>
        <w:t xml:space="preserve"> mogen niet in combinatie met </w:t>
      </w:r>
      <w:r w:rsidRPr="00D212F7">
        <w:rPr>
          <w:rFonts w:cstheme="minorHAnsi"/>
        </w:rPr>
        <w:t>alcohol en</w:t>
      </w:r>
      <w:r w:rsidR="0049674D">
        <w:rPr>
          <w:rFonts w:cstheme="minorHAnsi"/>
        </w:rPr>
        <w:t>/</w:t>
      </w:r>
      <w:r w:rsidRPr="00D212F7">
        <w:rPr>
          <w:rFonts w:cstheme="minorHAnsi"/>
        </w:rPr>
        <w:t xml:space="preserve">of drugs gebruikt worden. Het combineren van verschillende soorten drugs brengt risico’s met zich mee. Voor de zekerheid en voor de juiste </w:t>
      </w:r>
      <w:proofErr w:type="spellStart"/>
      <w:r w:rsidRPr="00D212F7">
        <w:rPr>
          <w:rFonts w:cstheme="minorHAnsi"/>
        </w:rPr>
        <w:t>mindset</w:t>
      </w:r>
      <w:proofErr w:type="spellEnd"/>
      <w:r w:rsidR="0049674D">
        <w:rPr>
          <w:rFonts w:cstheme="minorHAnsi"/>
        </w:rPr>
        <w:t xml:space="preserve"> in de </w:t>
      </w:r>
      <w:r w:rsidRPr="00D212F7">
        <w:rPr>
          <w:rFonts w:cstheme="minorHAnsi"/>
        </w:rPr>
        <w:t>voorbereiding</w:t>
      </w:r>
      <w:r w:rsidR="0049674D">
        <w:rPr>
          <w:rFonts w:cstheme="minorHAnsi"/>
        </w:rPr>
        <w:t xml:space="preserve"> van de psychedelische reis</w:t>
      </w:r>
      <w:r w:rsidRPr="00D212F7">
        <w:rPr>
          <w:rFonts w:cstheme="minorHAnsi"/>
        </w:rPr>
        <w:t xml:space="preserve"> is ons advies om 7 dagen vooraf helemaal geen drugs</w:t>
      </w:r>
      <w:r>
        <w:rPr>
          <w:rFonts w:cstheme="minorHAnsi"/>
        </w:rPr>
        <w:t xml:space="preserve"> of alcohol</w:t>
      </w:r>
      <w:r w:rsidRPr="00D212F7">
        <w:rPr>
          <w:rFonts w:cstheme="minorHAnsi"/>
        </w:rPr>
        <w:t xml:space="preserve"> te nemen en na afloop minimaal 72 uur te wachten </w:t>
      </w:r>
      <w:r w:rsidR="0049674D">
        <w:rPr>
          <w:rFonts w:cstheme="minorHAnsi"/>
        </w:rPr>
        <w:t>tot</w:t>
      </w:r>
      <w:r w:rsidRPr="00D212F7">
        <w:rPr>
          <w:rFonts w:cstheme="minorHAnsi"/>
        </w:rPr>
        <w:t xml:space="preserve"> je weer iets neemt.</w:t>
      </w:r>
    </w:p>
    <w:p w14:paraId="7AA0BAC3" w14:textId="0C7E7911" w:rsidR="00D212F7" w:rsidRPr="00D95965" w:rsidRDefault="00D212F7" w:rsidP="0049674D">
      <w:pPr>
        <w:shd w:val="clear" w:color="auto" w:fill="FFFFFF"/>
        <w:suppressAutoHyphens w:val="0"/>
        <w:spacing w:after="100" w:afterAutospacing="1" w:line="240" w:lineRule="auto"/>
        <w:rPr>
          <w:rFonts w:cstheme="minorHAnsi"/>
          <w:sz w:val="24"/>
          <w:szCs w:val="24"/>
        </w:rPr>
      </w:pPr>
      <w:r w:rsidRPr="00D212F7">
        <w:rPr>
          <w:rFonts w:cstheme="minorHAnsi"/>
          <w:b/>
        </w:rPr>
        <w:t xml:space="preserve">Let op: </w:t>
      </w:r>
      <w:r w:rsidR="00C14798">
        <w:rPr>
          <w:rFonts w:cstheme="minorHAnsi"/>
          <w:b/>
        </w:rPr>
        <w:t>M</w:t>
      </w:r>
      <w:r w:rsidRPr="00D212F7">
        <w:rPr>
          <w:rFonts w:cstheme="minorHAnsi"/>
          <w:b/>
        </w:rPr>
        <w:t>eld medicijn</w:t>
      </w:r>
      <w:r w:rsidR="0049674D">
        <w:rPr>
          <w:rFonts w:cstheme="minorHAnsi"/>
          <w:b/>
        </w:rPr>
        <w:t>-</w:t>
      </w:r>
      <w:r w:rsidRPr="00D212F7">
        <w:rPr>
          <w:rFonts w:cstheme="minorHAnsi"/>
          <w:b/>
        </w:rPr>
        <w:t xml:space="preserve"> en</w:t>
      </w:r>
      <w:r w:rsidR="0049674D">
        <w:rPr>
          <w:rFonts w:cstheme="minorHAnsi"/>
          <w:b/>
        </w:rPr>
        <w:t>/</w:t>
      </w:r>
      <w:r w:rsidRPr="00D212F7">
        <w:rPr>
          <w:rFonts w:cstheme="minorHAnsi"/>
          <w:b/>
        </w:rPr>
        <w:t>of drugsgebruik altijd </w:t>
      </w:r>
      <w:r>
        <w:rPr>
          <w:rFonts w:cstheme="minorHAnsi"/>
          <w:b/>
        </w:rPr>
        <w:t>vooraf aan de reis.</w:t>
      </w:r>
    </w:p>
    <w:sectPr w:rsidR="00D212F7" w:rsidRPr="00D959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77937"/>
    <w:multiLevelType w:val="multilevel"/>
    <w:tmpl w:val="167CD956"/>
    <w:lvl w:ilvl="0">
      <w:start w:val="1"/>
      <w:numFmt w:val="decimal"/>
      <w:lvlText w:val="%1."/>
      <w:lvlJc w:val="left"/>
      <w:pPr>
        <w:tabs>
          <w:tab w:val="num" w:pos="1988"/>
        </w:tabs>
        <w:ind w:left="2708" w:hanging="360"/>
      </w:pPr>
    </w:lvl>
    <w:lvl w:ilvl="1">
      <w:start w:val="1"/>
      <w:numFmt w:val="bullet"/>
      <w:lvlText w:val="o"/>
      <w:lvlJc w:val="left"/>
      <w:pPr>
        <w:tabs>
          <w:tab w:val="num" w:pos="1988"/>
        </w:tabs>
        <w:ind w:left="3428" w:hanging="360"/>
      </w:pPr>
      <w:rPr>
        <w:rFonts w:ascii="Courier New" w:hAnsi="Courier New" w:cs="Courier New" w:hint="default"/>
      </w:rPr>
    </w:lvl>
    <w:lvl w:ilvl="2">
      <w:start w:val="1"/>
      <w:numFmt w:val="bullet"/>
      <w:lvlText w:val=""/>
      <w:lvlJc w:val="left"/>
      <w:pPr>
        <w:tabs>
          <w:tab w:val="num" w:pos="1988"/>
        </w:tabs>
        <w:ind w:left="4148" w:hanging="360"/>
      </w:pPr>
      <w:rPr>
        <w:rFonts w:ascii="Wingdings" w:hAnsi="Wingdings" w:cs="Wingdings" w:hint="default"/>
      </w:rPr>
    </w:lvl>
    <w:lvl w:ilvl="3">
      <w:start w:val="1"/>
      <w:numFmt w:val="bullet"/>
      <w:lvlText w:val=""/>
      <w:lvlJc w:val="left"/>
      <w:pPr>
        <w:tabs>
          <w:tab w:val="num" w:pos="1988"/>
        </w:tabs>
        <w:ind w:left="4868" w:hanging="360"/>
      </w:pPr>
      <w:rPr>
        <w:rFonts w:ascii="Symbol" w:hAnsi="Symbol" w:cs="Symbol" w:hint="default"/>
      </w:rPr>
    </w:lvl>
    <w:lvl w:ilvl="4">
      <w:start w:val="1"/>
      <w:numFmt w:val="bullet"/>
      <w:lvlText w:val="o"/>
      <w:lvlJc w:val="left"/>
      <w:pPr>
        <w:tabs>
          <w:tab w:val="num" w:pos="1988"/>
        </w:tabs>
        <w:ind w:left="5588" w:hanging="360"/>
      </w:pPr>
      <w:rPr>
        <w:rFonts w:ascii="Courier New" w:hAnsi="Courier New" w:cs="Courier New" w:hint="default"/>
      </w:rPr>
    </w:lvl>
    <w:lvl w:ilvl="5">
      <w:start w:val="1"/>
      <w:numFmt w:val="bullet"/>
      <w:lvlText w:val=""/>
      <w:lvlJc w:val="left"/>
      <w:pPr>
        <w:tabs>
          <w:tab w:val="num" w:pos="1988"/>
        </w:tabs>
        <w:ind w:left="6308" w:hanging="360"/>
      </w:pPr>
      <w:rPr>
        <w:rFonts w:ascii="Wingdings" w:hAnsi="Wingdings" w:cs="Wingdings" w:hint="default"/>
      </w:rPr>
    </w:lvl>
    <w:lvl w:ilvl="6">
      <w:start w:val="1"/>
      <w:numFmt w:val="bullet"/>
      <w:lvlText w:val=""/>
      <w:lvlJc w:val="left"/>
      <w:pPr>
        <w:tabs>
          <w:tab w:val="num" w:pos="1988"/>
        </w:tabs>
        <w:ind w:left="7028" w:hanging="360"/>
      </w:pPr>
      <w:rPr>
        <w:rFonts w:ascii="Symbol" w:hAnsi="Symbol" w:cs="Symbol" w:hint="default"/>
      </w:rPr>
    </w:lvl>
    <w:lvl w:ilvl="7">
      <w:start w:val="1"/>
      <w:numFmt w:val="bullet"/>
      <w:lvlText w:val="o"/>
      <w:lvlJc w:val="left"/>
      <w:pPr>
        <w:tabs>
          <w:tab w:val="num" w:pos="1988"/>
        </w:tabs>
        <w:ind w:left="7748" w:hanging="360"/>
      </w:pPr>
      <w:rPr>
        <w:rFonts w:ascii="Courier New" w:hAnsi="Courier New" w:cs="Courier New" w:hint="default"/>
      </w:rPr>
    </w:lvl>
    <w:lvl w:ilvl="8">
      <w:start w:val="1"/>
      <w:numFmt w:val="bullet"/>
      <w:lvlText w:val=""/>
      <w:lvlJc w:val="left"/>
      <w:pPr>
        <w:tabs>
          <w:tab w:val="num" w:pos="1988"/>
        </w:tabs>
        <w:ind w:left="8468" w:hanging="360"/>
      </w:pPr>
      <w:rPr>
        <w:rFonts w:ascii="Wingdings" w:hAnsi="Wingdings" w:cs="Wingdings" w:hint="default"/>
      </w:rPr>
    </w:lvl>
  </w:abstractNum>
  <w:abstractNum w:abstractNumId="1" w15:restartNumberingAfterBreak="0">
    <w:nsid w:val="20E6435D"/>
    <w:multiLevelType w:val="multilevel"/>
    <w:tmpl w:val="0636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8161429">
    <w:abstractNumId w:val="0"/>
  </w:num>
  <w:num w:numId="2" w16cid:durableId="1674911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965"/>
    <w:rsid w:val="000413A5"/>
    <w:rsid w:val="00115A99"/>
    <w:rsid w:val="0049674D"/>
    <w:rsid w:val="005360CD"/>
    <w:rsid w:val="0068774A"/>
    <w:rsid w:val="00735DE0"/>
    <w:rsid w:val="00801FA0"/>
    <w:rsid w:val="008521BA"/>
    <w:rsid w:val="0086711A"/>
    <w:rsid w:val="00A217C9"/>
    <w:rsid w:val="00C14798"/>
    <w:rsid w:val="00C617E5"/>
    <w:rsid w:val="00D212F7"/>
    <w:rsid w:val="00D959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14158"/>
  <w15:chartTrackingRefBased/>
  <w15:docId w15:val="{0F9D1ACB-892F-4153-A5B0-C510D983B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965"/>
    <w:pPr>
      <w:suppressAutoHyphens/>
    </w:pPr>
  </w:style>
  <w:style w:type="paragraph" w:styleId="Heading1">
    <w:name w:val="heading 1"/>
    <w:basedOn w:val="Normal"/>
    <w:next w:val="Normal"/>
    <w:link w:val="Heading1Char"/>
    <w:uiPriority w:val="9"/>
    <w:qFormat/>
    <w:rsid w:val="0086711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212F7"/>
    <w:pPr>
      <w:suppressAutoHyphens w:val="0"/>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5965"/>
    <w:pPr>
      <w:ind w:left="720"/>
      <w:contextualSpacing/>
    </w:pPr>
  </w:style>
  <w:style w:type="character" w:customStyle="1" w:styleId="Heading2Char">
    <w:name w:val="Heading 2 Char"/>
    <w:basedOn w:val="DefaultParagraphFont"/>
    <w:link w:val="Heading2"/>
    <w:uiPriority w:val="9"/>
    <w:rsid w:val="00D212F7"/>
    <w:rPr>
      <w:rFonts w:ascii="Times New Roman" w:eastAsia="Times New Roman" w:hAnsi="Times New Roman" w:cs="Times New Roman"/>
      <w:b/>
      <w:bCs/>
      <w:sz w:val="36"/>
      <w:szCs w:val="36"/>
      <w:lang w:eastAsia="nl-NL"/>
    </w:rPr>
  </w:style>
  <w:style w:type="paragraph" w:styleId="NormalWeb">
    <w:name w:val="Normal (Web)"/>
    <w:basedOn w:val="Normal"/>
    <w:uiPriority w:val="99"/>
    <w:semiHidden/>
    <w:unhideWhenUsed/>
    <w:rsid w:val="00D212F7"/>
    <w:pPr>
      <w:suppressAutoHyphens w:val="0"/>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Strong">
    <w:name w:val="Strong"/>
    <w:basedOn w:val="DefaultParagraphFont"/>
    <w:uiPriority w:val="22"/>
    <w:qFormat/>
    <w:rsid w:val="00115A99"/>
    <w:rPr>
      <w:b/>
      <w:bCs/>
    </w:rPr>
  </w:style>
  <w:style w:type="character" w:customStyle="1" w:styleId="Heading1Char">
    <w:name w:val="Heading 1 Char"/>
    <w:basedOn w:val="DefaultParagraphFont"/>
    <w:link w:val="Heading1"/>
    <w:uiPriority w:val="9"/>
    <w:rsid w:val="0086711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074875">
      <w:bodyDiv w:val="1"/>
      <w:marLeft w:val="0"/>
      <w:marRight w:val="0"/>
      <w:marTop w:val="0"/>
      <w:marBottom w:val="0"/>
      <w:divBdr>
        <w:top w:val="none" w:sz="0" w:space="0" w:color="auto"/>
        <w:left w:val="none" w:sz="0" w:space="0" w:color="auto"/>
        <w:bottom w:val="none" w:sz="0" w:space="0" w:color="auto"/>
        <w:right w:val="none" w:sz="0" w:space="0" w:color="auto"/>
      </w:divBdr>
      <w:divsChild>
        <w:div w:id="1751653668">
          <w:marLeft w:val="0"/>
          <w:marRight w:val="0"/>
          <w:marTop w:val="0"/>
          <w:marBottom w:val="0"/>
          <w:divBdr>
            <w:top w:val="none" w:sz="0" w:space="0" w:color="auto"/>
            <w:left w:val="none" w:sz="0" w:space="0" w:color="auto"/>
            <w:bottom w:val="none" w:sz="0" w:space="0" w:color="auto"/>
            <w:right w:val="none" w:sz="0" w:space="0" w:color="auto"/>
          </w:divBdr>
          <w:divsChild>
            <w:div w:id="206440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424</Words>
  <Characters>2421</Characters>
  <Application>Microsoft Office Word</Application>
  <DocSecurity>0</DocSecurity>
  <Lines>20</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Sparenburg</dc:creator>
  <cp:keywords/>
  <dc:description/>
  <cp:lastModifiedBy>Martijn Wiedijk</cp:lastModifiedBy>
  <cp:revision>11</cp:revision>
  <dcterms:created xsi:type="dcterms:W3CDTF">2023-01-27T14:15:00Z</dcterms:created>
  <dcterms:modified xsi:type="dcterms:W3CDTF">2025-09-19T07:46:00Z</dcterms:modified>
</cp:coreProperties>
</file>